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rbel" w:hAnsi="Corbel"/>
        </w:rPr>
      </w:pPr>
      <w:r>
        <w:rPr>
          <w:rFonts w:ascii="Corbel" w:hAnsi="Corbel"/>
        </w:rPr>
        <w:t>CCCC/DICDA Regular Meeting</w:t>
      </w:r>
    </w:p>
    <w:p>
      <w:pPr>
        <w:pStyle w:val="Normal"/>
        <w:rPr/>
      </w:pPr>
      <w:r>
        <w:rPr>
          <w:rFonts w:ascii="Corbel" w:hAnsi="Corbel"/>
          <w:sz w:val="28"/>
          <w:szCs w:val="28"/>
        </w:rPr>
        <w:t>May 26, 2021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jc w:val="center"/>
        <w:rPr/>
      </w:pPr>
      <w:r>
        <w:rPr>
          <w:rFonts w:ascii="Corbel" w:hAnsi="Corbel"/>
          <w:b/>
          <w:bCs/>
        </w:rPr>
        <w:t>MINUTES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1. Members called to order: 6:36pm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2. Members present: Mark, Jean, Krista, Steve, Charlotte, Doug, Rusty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3. Agenda (amended and approved):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</w:rPr>
        <w:t>Motion to accept agenda: M/S Charlotte, Sharkey   Passed</w:t>
      </w:r>
    </w:p>
    <w:p>
      <w:pPr>
        <w:pStyle w:val="Normal"/>
        <w:rPr>
          <w:rFonts w:ascii="Corbel" w:hAnsi="Corbel"/>
          <w:b/>
          <w:b/>
          <w:bCs/>
        </w:rPr>
      </w:pPr>
      <w:r>
        <w:rPr>
          <w:rFonts w:ascii="Corbel" w:hAnsi="Corbel"/>
          <w:b/>
          <w:bCs/>
        </w:rPr>
      </w:r>
    </w:p>
    <w:p>
      <w:pPr>
        <w:pStyle w:val="Normal"/>
        <w:rPr/>
      </w:pPr>
      <w:r>
        <w:rPr>
          <w:rFonts w:ascii="Corbel" w:hAnsi="Corbel"/>
        </w:rPr>
        <w:t>4. Approval of minutes from last meeting</w:t>
      </w:r>
    </w:p>
    <w:p>
      <w:pPr>
        <w:pStyle w:val="Normal"/>
        <w:rPr/>
      </w:pPr>
      <w:r>
        <w:rPr>
          <w:rFonts w:ascii="Corbel" w:hAnsi="Corbel"/>
        </w:rPr>
        <w:t>M/S Charlotte, Krista</w:t>
        <w:tab/>
        <w:t xml:space="preserve"> 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5. Treasurer’s report</w:t>
      </w:r>
    </w:p>
    <w:p>
      <w:pPr>
        <w:pStyle w:val="Normal"/>
        <w:rPr>
          <w:rFonts w:ascii="Corbel" w:hAnsi="Corbel"/>
          <w:b/>
          <w:b/>
          <w:bCs/>
        </w:rPr>
      </w:pPr>
      <w:r>
        <w:rPr>
          <w:rFonts w:ascii="Corbel" w:hAnsi="Corbel"/>
          <w:b/>
          <w:bCs/>
        </w:rPr>
        <w:t>Motion to reimburse Jean for the cost of the projector screen, $173.24 and to pay $71 to the province for the water lease.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M/S Charlotte, Sharkey    Passed</w:t>
      </w:r>
    </w:p>
    <w:p>
      <w:pPr>
        <w:pStyle w:val="Normal"/>
        <w:rPr>
          <w:rFonts w:ascii="Corbel" w:hAnsi="Corbel"/>
          <w:b/>
          <w:b/>
          <w:bCs/>
        </w:rPr>
      </w:pPr>
      <w:r>
        <w:rPr>
          <w:rFonts w:ascii="Corbel" w:hAnsi="Corbel"/>
          <w:b/>
          <w:bCs/>
        </w:rPr>
        <w:t>Motion to accept treasurer’s report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M/S Krista, Sharkey     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6. Correspondence</w:t>
      </w:r>
    </w:p>
    <w:p>
      <w:pPr>
        <w:pStyle w:val="Normal"/>
        <w:rPr/>
      </w:pPr>
      <w:r>
        <w:rPr>
          <w:rFonts w:ascii="Corbel" w:hAnsi="Corbel"/>
        </w:rPr>
        <w:tab/>
        <w:t>-Cheques from credit union</w:t>
      </w:r>
    </w:p>
    <w:p>
      <w:pPr>
        <w:pStyle w:val="Normal"/>
        <w:rPr/>
      </w:pPr>
      <w:r>
        <w:rPr>
          <w:rFonts w:ascii="Corbel" w:hAnsi="Corbel"/>
        </w:rPr>
        <w:tab/>
        <w:t>-Annual Summary for Board of Trade from Innovation, Science and Economic Development Canada</w:t>
      </w:r>
    </w:p>
    <w:p>
      <w:pPr>
        <w:pStyle w:val="Normal"/>
        <w:rPr/>
      </w:pPr>
      <w:r>
        <w:rPr>
          <w:rFonts w:ascii="Corbel" w:hAnsi="Corbel"/>
        </w:rPr>
        <w:tab/>
        <w:t>-Worksafe BC – request for payroll report</w:t>
      </w:r>
    </w:p>
    <w:p>
      <w:pPr>
        <w:pStyle w:val="Normal"/>
        <w:rPr/>
      </w:pPr>
      <w:r>
        <w:rPr>
          <w:rFonts w:ascii="Corbel" w:hAnsi="Corbel"/>
        </w:rPr>
        <w:tab/>
        <w:t>-Statement from Ministry of FLNRO for water lease, due Jun 25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7. Old business</w:t>
      </w:r>
    </w:p>
    <w:p>
      <w:pPr>
        <w:pStyle w:val="Normal"/>
        <w:rPr/>
      </w:pPr>
      <w:r>
        <w:rPr>
          <w:rFonts w:ascii="Corbel" w:hAnsi="Corbel"/>
        </w:rPr>
        <w:tab/>
        <w:t>-hall e-lock has arrived, needs to be installed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ab/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8. New business, including committee reports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ab/>
        <w:t>-Welcome letter to HTC: postpone until next meeting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ab/>
        <w:t>-lock for thermostat: Jean will research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ab/>
        <w:t xml:space="preserve">-Community clean-up: plan for Sunday June 6 – request donations for BBQ, ask Ramona to organize 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ab/>
        <w:t>-Request from Charlotte to use the barbeque for school year-end party</w:t>
      </w:r>
    </w:p>
    <w:p>
      <w:pPr>
        <w:pStyle w:val="Normal"/>
        <w:rPr>
          <w:rFonts w:ascii="Corbel" w:hAnsi="Corbel"/>
          <w:b/>
          <w:b/>
          <w:bCs/>
        </w:rPr>
      </w:pPr>
      <w:r>
        <w:rPr>
          <w:rFonts w:ascii="Corbel" w:hAnsi="Corbel"/>
          <w:b/>
          <w:bCs/>
        </w:rPr>
        <w:t>Motion to allow school to borrow barbeque for school year-end event.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M/S Mark, Jean    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9. Adjournment 7:23pm</w:t>
      </w:r>
    </w:p>
    <w:p>
      <w:pPr>
        <w:pStyle w:val="Normal"/>
        <w:rPr/>
      </w:pPr>
      <w:r>
        <w:rPr>
          <w:rFonts w:ascii="Corbel" w:hAnsi="Corbel"/>
        </w:rPr>
        <w:t>M/S Steve, Charlotte    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</w:rPr>
        <w:t>Next meeting: June 23, 6:30pm preceded by DIRC meeting at 6</w:t>
      </w:r>
    </w:p>
    <w:p>
      <w:pPr>
        <w:sectPr>
          <w:type w:val="nextPage"/>
          <w:pgSz w:w="12240" w:h="15840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CCCC/DICDA Regular Meeting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June 23</w:t>
      </w:r>
      <w:r>
        <w:rPr>
          <w:rFonts w:ascii="Corbel" w:hAnsi="Corbel"/>
          <w:sz w:val="24"/>
          <w:szCs w:val="24"/>
        </w:rPr>
        <w:t>, 2021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AGENDA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1. Members called to order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2. Members present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3. Agenda (amended and approved)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4. Approval of minutes from last meeting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5. Treasurer’s report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6. Correspondence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7. Old business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Note: please refer to </w:t>
      </w:r>
      <w:r>
        <w:rPr>
          <w:rFonts w:ascii="Corbel" w:hAnsi="Corbel"/>
          <w:sz w:val="24"/>
          <w:szCs w:val="24"/>
        </w:rPr>
        <w:t>May 26</w:t>
      </w:r>
      <w:r>
        <w:rPr>
          <w:rFonts w:ascii="Corbel" w:hAnsi="Corbel"/>
          <w:sz w:val="24"/>
          <w:szCs w:val="24"/>
        </w:rPr>
        <w:t xml:space="preserve"> meeting minutes under Old and New business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-welcome letter to HTC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 lock for thermostat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 Community clean-up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8. New business, including committee reports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-review RW Large's health services contact info poster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-emergency supplies and container - budget, purchase, and site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-determine a hall access and scheduling policy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-</w:t>
      </w:r>
      <w:r>
        <w:rPr>
          <w:rFonts w:ascii="Corbel" w:hAnsi="Corbel"/>
          <w:sz w:val="24"/>
          <w:szCs w:val="24"/>
        </w:rPr>
        <w:t>purchasing kitchen equipment (Jean)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9. Next meeting date: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10</w:t>
      </w:r>
      <w:r>
        <w:rPr>
          <w:rFonts w:ascii="Corbel" w:hAnsi="Corbel"/>
          <w:sz w:val="24"/>
          <w:szCs w:val="24"/>
        </w:rPr>
        <w:t>. Adjournment</w:t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p>
      <w:pPr>
        <w:pStyle w:val="Normal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rbel">
    <w:charset w:val="01"/>
    <w:family w:val="roman"/>
    <w:pitch w:val="variable"/>
  </w:font>
  <w:font w:name="Corbe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1534</TotalTime>
  <Application>LibreOffice/6.2.8.2$MacOSX_X86_64 LibreOffice_project/f82ddfca21ebc1e222a662a32b25c0c9d20169ee</Application>
  <Pages>1</Pages>
  <Words>79</Words>
  <Characters>420</Characters>
  <CharactersWithSpaces>486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2020-12-02T16:46:26Z</dcterms:created>
  <dc:creator/>
  <dc:description/>
  <dc:language>en-CA</dc:language>
  <cp:lastModifiedBy/>
  <cp:lastPrinted>2021-06-23T17:31:44Z</cp:lastPrinted>
  <dcterms:modified xsi:type="dcterms:W3CDTF">2021-06-23T18:07:40Z</dcterms:modified>
  <cp:revision>23</cp:revision>
  <dc:subject/>
  <dc:title/>
</cp:coreProperties>
</file>