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rbel" w:hAnsi="Corbel"/>
        </w:rPr>
      </w:pPr>
      <w:r>
        <w:rPr>
          <w:rFonts w:ascii="Calibri" w:hAnsi="Calibri"/>
        </w:rPr>
        <w:t>CCCC/DICDA Regular Meeting</w:t>
      </w:r>
    </w:p>
    <w:p>
      <w:pPr>
        <w:pStyle w:val="Normal"/>
        <w:rPr>
          <w:rFonts w:ascii="Corbel" w:hAnsi="Corbel"/>
          <w:sz w:val="28"/>
          <w:szCs w:val="28"/>
        </w:rPr>
      </w:pPr>
      <w:r>
        <w:rPr>
          <w:rFonts w:ascii="Calibri" w:hAnsi="Calibri"/>
          <w:sz w:val="28"/>
          <w:szCs w:val="28"/>
        </w:rPr>
        <w:t>Feb 17, 2021</w:t>
      </w:r>
    </w:p>
    <w:p>
      <w:pPr>
        <w:pStyle w:val="Normal"/>
        <w:rPr>
          <w:rFonts w:ascii="Calibri" w:hAnsi="Calibri"/>
        </w:rPr>
      </w:pPr>
      <w:r>
        <w:rPr>
          <w:rFonts w:ascii="Calibri" w:hAnsi="Calibri"/>
        </w:rPr>
      </w:r>
    </w:p>
    <w:p>
      <w:pPr>
        <w:pStyle w:val="Normal"/>
        <w:jc w:val="center"/>
        <w:rPr>
          <w:rFonts w:ascii="Calibri" w:hAnsi="Calibri"/>
        </w:rPr>
      </w:pPr>
      <w:r>
        <w:rPr>
          <w:rFonts w:ascii="Calibri" w:hAnsi="Calibri"/>
          <w:b/>
          <w:bCs/>
        </w:rPr>
        <w:t>MINUTES</w:t>
      </w:r>
    </w:p>
    <w:p>
      <w:pPr>
        <w:pStyle w:val="Normal"/>
        <w:rPr>
          <w:rFonts w:ascii="Calibri" w:hAnsi="Calibri"/>
        </w:rPr>
      </w:pPr>
      <w:r>
        <w:rPr>
          <w:rFonts w:ascii="Calibri" w:hAnsi="Calibri"/>
        </w:rPr>
      </w:r>
    </w:p>
    <w:p>
      <w:pPr>
        <w:pStyle w:val="Normal"/>
        <w:rPr>
          <w:rFonts w:ascii="Calibri" w:hAnsi="Calibri"/>
        </w:rPr>
      </w:pPr>
      <w:r>
        <w:rPr>
          <w:rFonts w:ascii="Calibri" w:hAnsi="Calibri"/>
        </w:rPr>
        <w:t>1. Members called to order</w:t>
      </w:r>
    </w:p>
    <w:p>
      <w:pPr>
        <w:pStyle w:val="Normal"/>
        <w:rPr>
          <w:rFonts w:ascii="Calibri" w:hAnsi="Calibri"/>
        </w:rPr>
      </w:pPr>
      <w:r>
        <w:rPr>
          <w:rFonts w:ascii="Calibri" w:hAnsi="Calibri"/>
        </w:rPr>
        <w:t>6:39pm</w:t>
      </w:r>
    </w:p>
    <w:p>
      <w:pPr>
        <w:pStyle w:val="Normal"/>
        <w:rPr>
          <w:rFonts w:ascii="Calibri" w:hAnsi="Calibri"/>
        </w:rPr>
      </w:pPr>
      <w:r>
        <w:rPr>
          <w:rFonts w:ascii="Calibri" w:hAnsi="Calibri"/>
        </w:rPr>
      </w:r>
    </w:p>
    <w:p>
      <w:pPr>
        <w:pStyle w:val="Normal"/>
        <w:rPr>
          <w:rFonts w:ascii="Calibri" w:hAnsi="Calibri"/>
        </w:rPr>
      </w:pPr>
      <w:r>
        <w:rPr>
          <w:rFonts w:ascii="Calibri" w:hAnsi="Calibri"/>
        </w:rPr>
        <w:t xml:space="preserve">2. Members present: Fred, Steve, Jean, Mark, Krista, Charlotte, Rusty, Doug, Alex L. </w:t>
      </w:r>
    </w:p>
    <w:p>
      <w:pPr>
        <w:pStyle w:val="Normal"/>
        <w:rPr>
          <w:rFonts w:ascii="Calibri" w:hAnsi="Calibri"/>
        </w:rPr>
      </w:pPr>
      <w:r>
        <w:rPr>
          <w:rFonts w:ascii="Calibri" w:hAnsi="Calibri"/>
        </w:rPr>
      </w:r>
    </w:p>
    <w:p>
      <w:pPr>
        <w:pStyle w:val="Normal"/>
        <w:rPr>
          <w:rFonts w:ascii="Calibri" w:hAnsi="Calibri"/>
        </w:rPr>
      </w:pPr>
      <w:r>
        <w:rPr>
          <w:rFonts w:ascii="Calibri" w:hAnsi="Calibri"/>
        </w:rPr>
        <w:t>3. Agenda (amended and approved)</w:t>
      </w:r>
    </w:p>
    <w:p>
      <w:pPr>
        <w:pStyle w:val="Normal"/>
        <w:rPr>
          <w:rFonts w:ascii="Calibri" w:hAnsi="Calibri"/>
        </w:rPr>
      </w:pPr>
      <w:r>
        <w:rPr>
          <w:rFonts w:ascii="Calibri" w:hAnsi="Calibri"/>
        </w:rPr>
        <w:t>M/S Fred, Jean     Passed</w:t>
      </w:r>
    </w:p>
    <w:p>
      <w:pPr>
        <w:pStyle w:val="Normal"/>
        <w:rPr>
          <w:rFonts w:ascii="Calibri" w:hAnsi="Calibri"/>
        </w:rPr>
      </w:pPr>
      <w:r>
        <w:rPr>
          <w:rFonts w:ascii="Calibri" w:hAnsi="Calibri"/>
        </w:rPr>
      </w:r>
    </w:p>
    <w:p>
      <w:pPr>
        <w:pStyle w:val="Normal"/>
        <w:rPr>
          <w:rFonts w:ascii="Calibri" w:hAnsi="Calibri"/>
        </w:rPr>
      </w:pPr>
      <w:r>
        <w:rPr>
          <w:rFonts w:ascii="Calibri" w:hAnsi="Calibri"/>
        </w:rPr>
        <w:t>4. Approval of minutes from last meeting</w:t>
      </w:r>
    </w:p>
    <w:p>
      <w:pPr>
        <w:pStyle w:val="Normal"/>
        <w:rPr>
          <w:rFonts w:ascii="Calibri" w:hAnsi="Calibri"/>
        </w:rPr>
      </w:pPr>
      <w:r>
        <w:rPr>
          <w:rFonts w:ascii="Calibri" w:hAnsi="Calibri"/>
        </w:rPr>
        <w:t>Change proposed by Mark</w:t>
      </w:r>
    </w:p>
    <w:p>
      <w:pPr>
        <w:pStyle w:val="Normal"/>
        <w:rPr>
          <w:b/>
          <w:b/>
          <w:bCs/>
        </w:rPr>
      </w:pPr>
      <w:r>
        <w:rPr>
          <w:rFonts w:ascii="Calibri" w:hAnsi="Calibri"/>
          <w:b/>
          <w:bCs/>
        </w:rPr>
        <w:t>Motion to approve amended minutes</w:t>
      </w:r>
    </w:p>
    <w:p>
      <w:pPr>
        <w:pStyle w:val="Normal"/>
        <w:rPr>
          <w:rFonts w:ascii="Calibri" w:hAnsi="Calibri"/>
        </w:rPr>
      </w:pPr>
      <w:r>
        <w:rPr>
          <w:rFonts w:ascii="Calibri" w:hAnsi="Calibri"/>
        </w:rPr>
        <w:t>M/S Charlotte, Krista     Passed</w:t>
      </w:r>
    </w:p>
    <w:p>
      <w:pPr>
        <w:pStyle w:val="Normal"/>
        <w:rPr>
          <w:rFonts w:ascii="Calibri" w:hAnsi="Calibri"/>
        </w:rPr>
      </w:pPr>
      <w:r>
        <w:rPr>
          <w:rFonts w:ascii="Calibri" w:hAnsi="Calibri"/>
        </w:rPr>
      </w:r>
    </w:p>
    <w:p>
      <w:pPr>
        <w:pStyle w:val="Normal"/>
        <w:rPr>
          <w:rFonts w:ascii="Calibri" w:hAnsi="Calibri"/>
        </w:rPr>
      </w:pPr>
      <w:r>
        <w:rPr>
          <w:rFonts w:ascii="Calibri" w:hAnsi="Calibri"/>
        </w:rPr>
        <w:t>5. Treasurer’s report</w:t>
      </w:r>
    </w:p>
    <w:p>
      <w:pPr>
        <w:pStyle w:val="Normal"/>
        <w:rPr>
          <w:rFonts w:ascii="Calibri" w:hAnsi="Calibri"/>
        </w:rPr>
      </w:pPr>
      <w:r>
        <w:rPr>
          <w:rFonts w:ascii="Calibri" w:hAnsi="Calibri"/>
          <w:b/>
          <w:bCs/>
        </w:rPr>
        <w:t xml:space="preserve">Motion to pay Central Coast Law to cover previous filings, HUB for building insurance, and 2021 web hosting fees, and Sharkey’s receipts for costs for waxing the floor. </w:t>
      </w:r>
    </w:p>
    <w:p>
      <w:pPr>
        <w:pStyle w:val="Normal"/>
        <w:rPr>
          <w:rFonts w:ascii="Calibri" w:hAnsi="Calibri"/>
        </w:rPr>
      </w:pPr>
      <w:r>
        <w:rPr>
          <w:rFonts w:ascii="Calibri" w:hAnsi="Calibri"/>
        </w:rPr>
        <w:t>M/S  Charlotte, Jean      Passed</w:t>
      </w:r>
    </w:p>
    <w:p>
      <w:pPr>
        <w:pStyle w:val="Normal"/>
        <w:rPr>
          <w:b/>
          <w:b/>
          <w:bCs/>
        </w:rPr>
      </w:pPr>
      <w:r>
        <w:rPr>
          <w:rFonts w:ascii="Calibri" w:hAnsi="Calibri"/>
          <w:b/>
          <w:bCs/>
        </w:rPr>
        <w:t>Motion to accept Treasurer’s report</w:t>
      </w:r>
    </w:p>
    <w:p>
      <w:pPr>
        <w:pStyle w:val="Normal"/>
        <w:rPr>
          <w:rFonts w:ascii="Corbel" w:hAnsi="Corbel"/>
        </w:rPr>
      </w:pPr>
      <w:r>
        <w:rPr>
          <w:rFonts w:ascii="Calibri" w:hAnsi="Calibri"/>
        </w:rPr>
        <w:t>M/S Charlotte, Rusty</w:t>
      </w:r>
    </w:p>
    <w:p>
      <w:pPr>
        <w:pStyle w:val="Normal"/>
        <w:rPr>
          <w:rFonts w:ascii="Calibri" w:hAnsi="Calibri"/>
        </w:rPr>
      </w:pPr>
      <w:r>
        <w:rPr>
          <w:rFonts w:ascii="Calibri" w:hAnsi="Calibri"/>
        </w:rPr>
      </w:r>
    </w:p>
    <w:p>
      <w:pPr>
        <w:pStyle w:val="Normal"/>
        <w:rPr>
          <w:rFonts w:ascii="Corbel" w:hAnsi="Corbel"/>
        </w:rPr>
      </w:pPr>
      <w:r>
        <w:rPr>
          <w:rFonts w:ascii="Calibri" w:hAnsi="Calibri"/>
        </w:rPr>
        <w:t>6. Correspondence</w:t>
      </w:r>
    </w:p>
    <w:p>
      <w:pPr>
        <w:pStyle w:val="Normal"/>
        <w:rPr>
          <w:rFonts w:ascii="Calibri" w:hAnsi="Calibri"/>
        </w:rPr>
      </w:pPr>
      <w:r>
        <w:rPr>
          <w:rFonts w:ascii="Calibri" w:hAnsi="Calibri"/>
        </w:rPr>
        <w:tab/>
        <w:t xml:space="preserve">-BC Ferries-proposed service change. BC Ferries is still reviewing request to reduce chance/cancellation fees. </w:t>
      </w:r>
    </w:p>
    <w:p>
      <w:pPr>
        <w:pStyle w:val="Normal"/>
        <w:rPr>
          <w:rFonts w:ascii="Corbel" w:hAnsi="Corbel"/>
        </w:rPr>
      </w:pPr>
      <w:r>
        <w:rPr>
          <w:rFonts w:ascii="Calibri" w:hAnsi="Calibri"/>
        </w:rPr>
        <w:tab/>
        <w:t>-Connected Coast (broadband internet cable) – looking for an advisory contact for planning purposes</w:t>
      </w:r>
    </w:p>
    <w:p>
      <w:pPr>
        <w:pStyle w:val="Normal"/>
        <w:rPr>
          <w:rFonts w:ascii="Corbel" w:hAnsi="Corbel"/>
        </w:rPr>
      </w:pPr>
      <w:r>
        <w:rPr>
          <w:rFonts w:ascii="Calibri" w:hAnsi="Calibri"/>
        </w:rPr>
        <w:tab/>
        <w:t>-BC Registries Society Annual Report filing reminder</w:t>
      </w:r>
    </w:p>
    <w:p>
      <w:pPr>
        <w:pStyle w:val="Normal"/>
        <w:rPr>
          <w:rFonts w:ascii="Calibri" w:hAnsi="Calibri"/>
        </w:rPr>
      </w:pPr>
      <w:r>
        <w:rPr>
          <w:rFonts w:ascii="Calibri" w:hAnsi="Calibri"/>
        </w:rPr>
      </w:r>
    </w:p>
    <w:p>
      <w:pPr>
        <w:pStyle w:val="Normal"/>
        <w:rPr>
          <w:rFonts w:ascii="Calibri" w:hAnsi="Calibri"/>
        </w:rPr>
      </w:pPr>
      <w:r>
        <w:rPr>
          <w:rFonts w:ascii="Calibri" w:hAnsi="Calibri"/>
        </w:rPr>
        <w:t>7. Old business</w:t>
      </w:r>
    </w:p>
    <w:p>
      <w:pPr>
        <w:pStyle w:val="Normal"/>
        <w:rPr>
          <w:rFonts w:ascii="Calibri" w:hAnsi="Calibri"/>
        </w:rPr>
      </w:pPr>
      <w:r>
        <w:rPr>
          <w:rFonts w:ascii="Calibri" w:hAnsi="Calibri"/>
        </w:rPr>
        <w:tab/>
        <w:t>-DIRC update from CCRD (Dan)</w:t>
      </w:r>
    </w:p>
    <w:p>
      <w:pPr>
        <w:pStyle w:val="Normal"/>
        <w:rPr>
          <w:rFonts w:ascii="Calibri" w:hAnsi="Calibri"/>
        </w:rPr>
      </w:pPr>
      <w:r>
        <w:rPr>
          <w:rFonts w:ascii="Calibri" w:hAnsi="Calibri"/>
        </w:rPr>
        <w:tab/>
        <w:tab/>
        <w:t xml:space="preserve">-3 options: 1) shut down DIRC and shift to local fundraising for local services (incl. contribution for Community Hall); 2) put it on hold – Commission just holds equipment and supplies, no overhead for admin; 3) share commission resources with other Area A communities. </w:t>
      </w:r>
    </w:p>
    <w:p>
      <w:pPr>
        <w:pStyle w:val="Normal"/>
        <w:rPr>
          <w:rFonts w:ascii="Calibri" w:hAnsi="Calibri"/>
        </w:rPr>
      </w:pPr>
      <w:r>
        <w:rPr>
          <w:rFonts w:ascii="Calibri" w:hAnsi="Calibri"/>
        </w:rPr>
        <w:tab/>
        <w:tab/>
        <w:t xml:space="preserve">-no tax from bylaw this year; CCRD will take any admin fees from surplus </w:t>
      </w:r>
    </w:p>
    <w:p>
      <w:pPr>
        <w:pStyle w:val="Normal"/>
        <w:rPr>
          <w:rFonts w:ascii="Calibri" w:hAnsi="Calibri"/>
        </w:rPr>
      </w:pPr>
      <w:r>
        <w:rPr>
          <w:rFonts w:ascii="Calibri" w:hAnsi="Calibri"/>
        </w:rPr>
        <w:tab/>
        <w:tab/>
        <w:t>-Public water access: big grants available through Fed. Gov’t, CCRD could apply, but would help if DIRC still existed, unless DICDA or CCCC could take it on. DIRC has broad mandate that could accommodate the project. First thing to do is form a Harbour Authority.</w:t>
      </w:r>
    </w:p>
    <w:p>
      <w:pPr>
        <w:pStyle w:val="Normal"/>
        <w:rPr>
          <w:rFonts w:ascii="Calibri" w:hAnsi="Calibri"/>
        </w:rPr>
      </w:pPr>
      <w:r>
        <w:rPr>
          <w:rFonts w:ascii="Calibri" w:hAnsi="Calibri"/>
        </w:rPr>
        <w:tab/>
        <w:t>-emergency supplies requested: CCRD has put forward our grant request</w:t>
      </w:r>
    </w:p>
    <w:p>
      <w:pPr>
        <w:pStyle w:val="Normal"/>
        <w:rPr>
          <w:rFonts w:ascii="Calibri" w:hAnsi="Calibri"/>
        </w:rPr>
      </w:pPr>
      <w:r>
        <w:rPr>
          <w:rFonts w:ascii="Calibri" w:hAnsi="Calibri"/>
        </w:rPr>
        <w:tab/>
        <w:t>-community hall yard repair budget</w:t>
      </w:r>
    </w:p>
    <w:p>
      <w:pPr>
        <w:pStyle w:val="Normal"/>
        <w:rPr>
          <w:b/>
          <w:b/>
          <w:bCs/>
        </w:rPr>
      </w:pPr>
      <w:r>
        <w:rPr>
          <w:rFonts w:ascii="Calibri" w:hAnsi="Calibri"/>
          <w:b/>
          <w:bCs/>
        </w:rPr>
        <w:t xml:space="preserve">Motion to ask Krista to apply for grant-in-aid application to cover costs for repairing the  Community Garden according to the budget and plan submitted here. </w:t>
      </w:r>
    </w:p>
    <w:p>
      <w:pPr>
        <w:pStyle w:val="Normal"/>
        <w:rPr>
          <w:rFonts w:ascii="Calibri" w:hAnsi="Calibri"/>
        </w:rPr>
      </w:pPr>
      <w:r>
        <w:rPr>
          <w:rFonts w:ascii="Calibri" w:hAnsi="Calibri"/>
        </w:rPr>
        <w:t>M/S  Charlotte/Mark    Passed</w:t>
      </w:r>
    </w:p>
    <w:p>
      <w:pPr>
        <w:pStyle w:val="Normal"/>
        <w:rPr>
          <w:rFonts w:ascii="Calibri" w:hAnsi="Calibri"/>
        </w:rPr>
      </w:pPr>
      <w:r>
        <w:rPr>
          <w:rFonts w:ascii="Calibri" w:hAnsi="Calibri"/>
        </w:rPr>
        <w:tab/>
        <w:t>-bank account transition</w:t>
      </w:r>
    </w:p>
    <w:p>
      <w:pPr>
        <w:pStyle w:val="Normal"/>
        <w:rPr>
          <w:rFonts w:ascii="Calibri" w:hAnsi="Calibri"/>
        </w:rPr>
      </w:pPr>
      <w:r>
        <w:rPr>
          <w:rFonts w:ascii="Calibri" w:hAnsi="Calibri"/>
        </w:rPr>
      </w:r>
    </w:p>
    <w:p>
      <w:pPr>
        <w:pStyle w:val="Normal"/>
        <w:rPr>
          <w:rFonts w:ascii="Corbel" w:hAnsi="Corbel"/>
        </w:rPr>
      </w:pPr>
      <w:r>
        <w:rPr>
          <w:rFonts w:ascii="Calibri" w:hAnsi="Calibri"/>
        </w:rPr>
        <w:t>8. New business, including committee reports</w:t>
      </w:r>
    </w:p>
    <w:p>
      <w:pPr>
        <w:pStyle w:val="Normal"/>
        <w:rPr>
          <w:rFonts w:ascii="Corbel" w:hAnsi="Corbel"/>
        </w:rPr>
      </w:pPr>
      <w:r>
        <w:rPr>
          <w:rFonts w:ascii="Calibri" w:hAnsi="Calibri"/>
        </w:rPr>
        <w:tab/>
        <w:t>-Draft emergency action plan presentation</w:t>
      </w:r>
    </w:p>
    <w:p>
      <w:pPr>
        <w:pStyle w:val="Normal"/>
        <w:rPr>
          <w:rFonts w:ascii="Calibri" w:hAnsi="Calibri"/>
        </w:rPr>
      </w:pPr>
      <w:r>
        <w:rPr>
          <w:rFonts w:ascii="Calibri" w:hAnsi="Calibri"/>
        </w:rPr>
        <w:tab/>
        <w:t>-Grant in aid applications due: see above under Old Business</w:t>
      </w:r>
    </w:p>
    <w:p>
      <w:pPr>
        <w:pStyle w:val="Normal"/>
        <w:rPr>
          <w:rFonts w:ascii="Calibri" w:hAnsi="Calibri"/>
        </w:rPr>
      </w:pPr>
      <w:r>
        <w:rPr>
          <w:rFonts w:ascii="Calibri" w:hAnsi="Calibri"/>
        </w:rPr>
      </w:r>
    </w:p>
    <w:p>
      <w:pPr>
        <w:pStyle w:val="Normal"/>
        <w:rPr>
          <w:rFonts w:ascii="Corbel" w:hAnsi="Corbel"/>
        </w:rPr>
      </w:pPr>
      <w:r>
        <w:rPr>
          <w:rFonts w:ascii="Calibri" w:hAnsi="Calibri"/>
        </w:rPr>
        <w:t>9. Adjournment</w:t>
      </w:r>
    </w:p>
    <w:p>
      <w:pPr>
        <w:pStyle w:val="Normal"/>
        <w:rPr>
          <w:b/>
          <w:b/>
          <w:bCs/>
        </w:rPr>
      </w:pPr>
      <w:r>
        <w:rPr>
          <w:rFonts w:ascii="Calibri" w:hAnsi="Calibri"/>
          <w:b/>
          <w:bCs/>
        </w:rPr>
        <w:t>Motion to adjourn</w:t>
      </w:r>
    </w:p>
    <w:p>
      <w:pPr>
        <w:pStyle w:val="Normal"/>
        <w:rPr/>
      </w:pPr>
      <w:r>
        <w:rPr>
          <w:rFonts w:ascii="Calibri" w:hAnsi="Calibri"/>
          <w:b/>
          <w:bCs/>
        </w:rPr>
        <w:t>M/S Charlotte, Krista   Passed</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Corbe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en-CA"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auto"/>
      <w:kern w:val="2"/>
      <w:sz w:val="24"/>
      <w:szCs w:val="24"/>
      <w:lang w:val="en-CA"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1243</TotalTime>
  <Application>LibreOffice/6.2.8.2$MacOSX_X86_64 LibreOffice_project/f82ddfca21ebc1e222a662a32b25c0c9d20169ee</Application>
  <Pages>2</Pages>
  <Words>320</Words>
  <Characters>1762</Characters>
  <CharactersWithSpaces>2089</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2020-12-02T16:46:26Z</dcterms:created>
  <dc:creator/>
  <dc:description/>
  <dc:language>en-CA</dc:language>
  <cp:lastModifiedBy/>
  <cp:lastPrinted>2021-02-17T06:35:43Z</cp:lastPrinted>
  <dcterms:modified xsi:type="dcterms:W3CDTF">2021-03-16T22:15:02Z</dcterms:modified>
  <cp:revision>23</cp:revision>
  <dc:subject/>
  <dc:title/>
</cp:coreProperties>
</file>